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4515A" w14:textId="77777777" w:rsidR="00BD5883" w:rsidRPr="00BD5883" w:rsidRDefault="00BD5883" w:rsidP="00BD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D5883">
        <w:rPr>
          <w:rFonts w:ascii="Arial" w:eastAsia="Times New Roman" w:hAnsi="Arial" w:cs="Arial"/>
          <w:b/>
          <w:bCs/>
          <w:color w:val="000000"/>
          <w:lang w:eastAsia="es-MX"/>
        </w:rPr>
        <w:t>Storyboard</w:t>
      </w:r>
    </w:p>
    <w:p w14:paraId="2951C9C1" w14:textId="77777777" w:rsidR="00BD5883" w:rsidRPr="00BD5883" w:rsidRDefault="00BD5883" w:rsidP="00BD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1B5C5B5" w14:textId="63FE0E2C" w:rsidR="00BD5883" w:rsidRPr="00BD5883" w:rsidRDefault="00BD5883" w:rsidP="00BD5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D5883"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29583A6B" wp14:editId="3985FB14">
            <wp:extent cx="2663825" cy="2425065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E8D5D" w14:textId="77777777" w:rsidR="00BD5883" w:rsidRPr="00BD5883" w:rsidRDefault="00BD5883" w:rsidP="00BD5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D5883">
        <w:rPr>
          <w:rFonts w:ascii="Arial" w:eastAsia="Times New Roman" w:hAnsi="Arial" w:cs="Arial"/>
          <w:b/>
          <w:bCs/>
          <w:color w:val="000000"/>
          <w:lang w:eastAsia="es-MX"/>
        </w:rPr>
        <w:t>Escena 1: Personas esperando fuera de un lugar con una fila larga y totalmente aburridas.</w:t>
      </w:r>
    </w:p>
    <w:p w14:paraId="2D32161B" w14:textId="2DB668C0" w:rsidR="00BD5883" w:rsidRPr="00BD5883" w:rsidRDefault="00BD5883" w:rsidP="00BD5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D5883"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38C5D996" wp14:editId="32E24679">
            <wp:extent cx="2544445" cy="2266315"/>
            <wp:effectExtent l="0" t="0" r="825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6E43E" w14:textId="77777777" w:rsidR="00BD5883" w:rsidRPr="00BD5883" w:rsidRDefault="00BD5883" w:rsidP="00BD5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D5883">
        <w:rPr>
          <w:rFonts w:ascii="Arial" w:eastAsia="Times New Roman" w:hAnsi="Arial" w:cs="Arial"/>
          <w:b/>
          <w:bCs/>
          <w:color w:val="000000"/>
          <w:lang w:eastAsia="es-MX"/>
        </w:rPr>
        <w:t>Escena 2: Las personas acceden a la plataforma</w:t>
      </w:r>
    </w:p>
    <w:p w14:paraId="52EF27F1" w14:textId="77777777" w:rsidR="00BD5883" w:rsidRPr="00BD5883" w:rsidRDefault="00BD5883" w:rsidP="00BD5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BDC277C" w14:textId="1FBAAE84" w:rsidR="00BD5883" w:rsidRPr="00BD5883" w:rsidRDefault="00BD5883" w:rsidP="00BD5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D5883">
        <w:rPr>
          <w:rFonts w:ascii="Arial" w:eastAsia="Times New Roman" w:hAnsi="Arial" w:cs="Arial"/>
          <w:b/>
          <w:bCs/>
          <w:noProof/>
          <w:color w:val="000000"/>
          <w:bdr w:val="none" w:sz="0" w:space="0" w:color="auto" w:frame="1"/>
          <w:lang w:eastAsia="es-MX"/>
        </w:rPr>
        <w:drawing>
          <wp:inline distT="0" distB="0" distL="0" distR="0" wp14:anchorId="19392A9C" wp14:editId="708B0138">
            <wp:extent cx="2544445" cy="2266315"/>
            <wp:effectExtent l="0" t="0" r="825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78281" w14:textId="24729B02" w:rsidR="00365025" w:rsidRPr="00BD5883" w:rsidRDefault="00BD5883" w:rsidP="00BD58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D5883">
        <w:rPr>
          <w:rFonts w:ascii="Arial" w:eastAsia="Times New Roman" w:hAnsi="Arial" w:cs="Arial"/>
          <w:b/>
          <w:bCs/>
          <w:color w:val="000000"/>
          <w:lang w:eastAsia="es-MX"/>
        </w:rPr>
        <w:t>Escena 3: Las personas se entretienen en la plataforma mientras esperan en la fila</w:t>
      </w:r>
    </w:p>
    <w:sectPr w:rsidR="00365025" w:rsidRPr="00BD58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25"/>
    <w:rsid w:val="00282DD2"/>
    <w:rsid w:val="00365025"/>
    <w:rsid w:val="00B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6EAF"/>
  <w15:chartTrackingRefBased/>
  <w15:docId w15:val="{08366879-E5AE-4004-BF5C-67B840C3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Castro Roa</dc:creator>
  <cp:keywords/>
  <dc:description/>
  <cp:lastModifiedBy>Diana Paola Castro Roa</cp:lastModifiedBy>
  <cp:revision>2</cp:revision>
  <dcterms:created xsi:type="dcterms:W3CDTF">2020-04-25T20:45:00Z</dcterms:created>
  <dcterms:modified xsi:type="dcterms:W3CDTF">2020-04-25T20:45:00Z</dcterms:modified>
</cp:coreProperties>
</file>